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AE23E" w14:textId="77777777" w:rsidR="00B31674" w:rsidRDefault="00B31674" w:rsidP="00B31674">
      <w:pPr>
        <w:pStyle w:val="Corpotesto"/>
        <w:ind w:left="3542" w:firstLine="706"/>
        <w:contextualSpacing/>
        <w:rPr>
          <w:b/>
          <w:sz w:val="18"/>
        </w:rPr>
      </w:pPr>
      <w:r>
        <w:rPr>
          <w:noProof/>
          <w:lang w:bidi="ar-SA"/>
        </w:rPr>
        <w:drawing>
          <wp:inline distT="0" distB="0" distL="0" distR="0" wp14:anchorId="129B1CF1" wp14:editId="63B216CD">
            <wp:extent cx="889992" cy="990600"/>
            <wp:effectExtent l="0" t="0" r="571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84" cy="100149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09BD">
        <w:rPr>
          <w:b/>
          <w:sz w:val="18"/>
        </w:rPr>
        <w:t xml:space="preserve">    </w:t>
      </w:r>
      <w:r w:rsidR="007D09BD">
        <w:rPr>
          <w:b/>
          <w:sz w:val="18"/>
        </w:rPr>
        <w:tab/>
      </w:r>
      <w:r w:rsidR="007D09BD">
        <w:rPr>
          <w:b/>
          <w:sz w:val="18"/>
        </w:rPr>
        <w:tab/>
      </w:r>
      <w:r>
        <w:rPr>
          <w:b/>
          <w:sz w:val="18"/>
        </w:rPr>
        <w:t xml:space="preserve">   </w:t>
      </w:r>
    </w:p>
    <w:p w14:paraId="79462449" w14:textId="77777777" w:rsidR="00B31674" w:rsidRPr="00864994" w:rsidRDefault="00B31674" w:rsidP="00B31674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it-IT"/>
        </w:rPr>
      </w:pPr>
      <w:r w:rsidRPr="00864994">
        <w:rPr>
          <w:rFonts w:ascii="Tahoma" w:eastAsia="Times New Roman" w:hAnsi="Tahoma" w:cs="Tahoma"/>
          <w:b/>
          <w:bCs/>
          <w:noProof/>
          <w:color w:val="000000"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2219ABA" wp14:editId="1E39ACC3">
                <wp:simplePos x="0" y="0"/>
                <wp:positionH relativeFrom="margin">
                  <wp:align>center</wp:align>
                </wp:positionH>
                <wp:positionV relativeFrom="paragraph">
                  <wp:posOffset>349250</wp:posOffset>
                </wp:positionV>
                <wp:extent cx="5993130" cy="0"/>
                <wp:effectExtent l="19050" t="19050" r="26670" b="38100"/>
                <wp:wrapTopAndBottom/>
                <wp:docPr id="18" name="Connettore dirit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9313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5496E5" id="Connettore diritto 18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27.5pt" to="471.9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MZPoQIAAIcFAAAOAAAAZHJzL2Uyb0RvYy54bWysVF1vmzAUfZ+0/2D5nQKBJASVVC0he+m2&#10;Su20ZwebYM3YzHZDoqn/fddOwpruZZqaSMgf9x6fe8+xr2/2nUA7pg1XssDxVYQRk7WiXG4L/O1p&#10;HWQYGUskJUJJVuADM/hm+fHD9dDnbKJaJSjTCECkyYe+wK21fR6Gpm5ZR8yV6pmEzUbpjliY6m1I&#10;NRkAvRPhJIpm4aA07bWqmTGwujpu4qXHbxpW269NY5hFosDAzfqv9t+N+4bLa5JvNelbXp9okP9g&#10;0REu4dARakUsQc+a/wXV8Voroxp7VasuVE3Da+ZrgGri6E01jy3pma8FmmP6sU3m/WDrL7sHjTgF&#10;7UApSTrQqFRSMmuVZohyzWGEYBM6NfQmh4RSPmhXa72Xj/29qn8YJFXZErllnvHToQeU2GWEFylu&#10;Yno4bzN8VhRiyLNVvm37RncOEhqC9l6dw6gO21tUw+J0sUjiBESsz3shyc+JvTb2E1MdcoMCCy5d&#10;40hOdvfGOiIkP4e4ZanWXAgvvpBoKPAimTlkAhY0P32mUYJTF+Xijd5uSqHRjjgf+Z8vD3Zeh3Xc&#10;gpsF7wqcjUEkbxmhlaT+OEu4OI6BkpAOnHmfHnnCbG9h6NehcO+hX4toUWVVlgbpZFYFabRaBbfr&#10;Mg1m63g+XSWrslzFL451nOYtp5RJR/zs5zj9N7+cbtbRiaOjx1aFl+i+p0D2kuntehrN0yQL5vNp&#10;EqRJFQV32boMbst4NptXd+Vd9YZp5as370N2bKVjpZ5BjceWDmBjZ4pkupjE2Hm6wJP5UR9ExBYe&#10;rtpqjLSy37ltvYed+xzGhfBZ5P4n4Uf0YyPOGrrZqMKptj+tAs3P+vqr4W7D8V5tFD086POVgdvu&#10;k04vk3tOXs9h/Pr9XP4GAAD//wMAUEsDBBQABgAIAAAAIQBhW1ni3AAAAAYBAAAPAAAAZHJzL2Rv&#10;d25yZXYueG1sTI9BS8NAEIXvgv9hGcGL2I02FY3ZFBHEgyBtFcXbNjsmwexs2J028d87xYOehpn3&#10;ePO9cjn5Xu0xpi6QgYtZBgqpDq6jxsDry8P5NajElpztA6GBb0ywrI6PSlu4MNIa9xtulIRQKqyB&#10;lnkotE51i96mWRiQRPsM0VuWNTbaRTtKuO/1ZZZdaW87kg+tHfC+xfprs/MGnuPYJZ7n+Qr54+3x&#10;6b1dnfm1Macn090tKMaJ/8xwwBd0qIRpG3bkkuoNSBE2sFjIFPUmn0uR7e9BV6X+j1/9AAAA//8D&#10;AFBLAQItABQABgAIAAAAIQC2gziS/gAAAOEBAAATAAAAAAAAAAAAAAAAAAAAAABbQ29udGVudF9U&#10;eXBlc10ueG1sUEsBAi0AFAAGAAgAAAAhADj9If/WAAAAlAEAAAsAAAAAAAAAAAAAAAAALwEAAF9y&#10;ZWxzLy5yZWxzUEsBAi0AFAAGAAgAAAAhAA2Yxk+hAgAAhwUAAA4AAAAAAAAAAAAAAAAALgIAAGRy&#10;cy9lMm9Eb2MueG1sUEsBAi0AFAAGAAgAAAAhAGFbWeLcAAAABgEAAA8AAAAAAAAAAAAAAAAA+wQA&#10;AGRycy9kb3ducmV2LnhtbFBLBQYAAAAABAAEAPMAAAAEBgAAAAA=&#10;" strokeweight=".26mm">
                <v:stroke joinstyle="miter" endcap="square"/>
                <w10:wrap type="topAndBottom" anchorx="margin"/>
              </v:line>
            </w:pict>
          </mc:Fallback>
        </mc:AlternateContent>
      </w:r>
      <w:r w:rsidRPr="00864994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it-IT"/>
        </w:rPr>
        <w:t>PROVINCIA DI PIACENZA</w:t>
      </w:r>
    </w:p>
    <w:p w14:paraId="12EAF477" w14:textId="77777777" w:rsidR="00B31674" w:rsidRDefault="00B31674" w:rsidP="00B31674">
      <w:pPr>
        <w:keepNext/>
        <w:widowControl w:val="0"/>
        <w:suppressAutoHyphens/>
        <w:autoSpaceDE w:val="0"/>
        <w:spacing w:after="119" w:line="240" w:lineRule="auto"/>
        <w:ind w:left="142"/>
        <w:jc w:val="right"/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</w:pPr>
    </w:p>
    <w:p w14:paraId="5AB13B17" w14:textId="77777777" w:rsidR="007D09BD" w:rsidRDefault="007D09BD" w:rsidP="00B31674">
      <w:pPr>
        <w:pStyle w:val="Corpotesto"/>
        <w:ind w:left="1418"/>
        <w:contextualSpacing/>
        <w:rPr>
          <w:sz w:val="18"/>
        </w:rPr>
      </w:pPr>
    </w:p>
    <w:p w14:paraId="5C34D498" w14:textId="7BF68980" w:rsidR="001C5077" w:rsidRPr="001A496C" w:rsidRDefault="007D09BD" w:rsidP="001C5077">
      <w:pPr>
        <w:keepNext/>
        <w:widowControl w:val="0"/>
        <w:suppressAutoHyphens/>
        <w:autoSpaceDE w:val="0"/>
        <w:spacing w:after="119" w:line="240" w:lineRule="auto"/>
        <w:ind w:left="142"/>
        <w:jc w:val="right"/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</w:pPr>
      <w:r w:rsidRPr="007D09BD"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  <w:t xml:space="preserve">ALLEGATO </w:t>
      </w:r>
      <w:r w:rsidR="006E53B2"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  <w:t>2</w:t>
      </w:r>
      <w:r w:rsidRPr="007D09BD"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  <w:t>)</w:t>
      </w:r>
    </w:p>
    <w:p w14:paraId="71CCB2FE" w14:textId="77777777" w:rsidR="007D09BD" w:rsidRDefault="007D09BD" w:rsidP="001C5077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it-IT"/>
        </w:rPr>
      </w:pPr>
    </w:p>
    <w:p w14:paraId="54FBAA11" w14:textId="77777777" w:rsidR="001C5077" w:rsidRPr="001A496C" w:rsidRDefault="001C5077" w:rsidP="001C5077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it-IT"/>
        </w:rPr>
      </w:pPr>
      <w:r w:rsidRPr="001A496C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it-IT"/>
        </w:rPr>
        <w:t xml:space="preserve">DICHIARAZIONI DA INCLUDERE </w:t>
      </w:r>
      <w:r w:rsidRPr="001A496C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it-IT"/>
        </w:rPr>
        <w:t>NELLA BUSTA DELL’OFFERTA ECONOMICA</w:t>
      </w:r>
    </w:p>
    <w:p w14:paraId="55B82850" w14:textId="77777777" w:rsidR="001C5077" w:rsidRPr="001A496C" w:rsidRDefault="001C5077" w:rsidP="001C5077">
      <w:pPr>
        <w:keepNext/>
        <w:widowControl w:val="0"/>
        <w:suppressAutoHyphens/>
        <w:autoSpaceDE w:val="0"/>
        <w:spacing w:after="119" w:line="240" w:lineRule="auto"/>
        <w:ind w:left="142"/>
        <w:jc w:val="center"/>
        <w:rPr>
          <w:rFonts w:ascii="Tahoma" w:eastAsia="Arial Unicode MS" w:hAnsi="Tahoma" w:cs="Tahoma"/>
          <w:b/>
          <w:bCs/>
          <w:iCs/>
          <w:kern w:val="1"/>
          <w:sz w:val="20"/>
          <w:szCs w:val="20"/>
          <w:lang w:eastAsia="ar-SA"/>
        </w:rPr>
      </w:pPr>
    </w:p>
    <w:p w14:paraId="14EF729C" w14:textId="77777777" w:rsidR="001C5077" w:rsidRPr="001A496C" w:rsidRDefault="001C5077" w:rsidP="001C5077">
      <w:pPr>
        <w:suppressAutoHyphens/>
        <w:spacing w:after="0" w:line="240" w:lineRule="auto"/>
        <w:ind w:left="567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A496C">
        <w:rPr>
          <w:rFonts w:ascii="Tahoma" w:eastAsia="Times New Roman" w:hAnsi="Tahoma" w:cs="Tahoma"/>
          <w:bCs/>
          <w:sz w:val="20"/>
          <w:szCs w:val="20"/>
          <w:lang w:eastAsia="ar-SA"/>
        </w:rPr>
        <w:t>Alla Provincia di Piacenza</w:t>
      </w:r>
    </w:p>
    <w:p w14:paraId="410C9394" w14:textId="77777777" w:rsidR="001C5077" w:rsidRPr="001A496C" w:rsidRDefault="001C5077" w:rsidP="001C5077">
      <w:pPr>
        <w:suppressAutoHyphens/>
        <w:spacing w:after="0" w:line="240" w:lineRule="auto"/>
        <w:ind w:left="567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A496C">
        <w:rPr>
          <w:rFonts w:ascii="Tahoma" w:eastAsia="Times New Roman" w:hAnsi="Tahoma" w:cs="Tahoma"/>
          <w:sz w:val="20"/>
          <w:szCs w:val="20"/>
          <w:lang w:eastAsia="ar-SA"/>
        </w:rPr>
        <w:t>Corso Garibaldi 50</w:t>
      </w:r>
    </w:p>
    <w:p w14:paraId="1A86647E" w14:textId="77777777" w:rsidR="001C5077" w:rsidRPr="001A496C" w:rsidRDefault="001C5077" w:rsidP="001C5077">
      <w:pPr>
        <w:suppressAutoHyphens/>
        <w:spacing w:after="0" w:line="240" w:lineRule="auto"/>
        <w:ind w:left="567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1A496C">
        <w:rPr>
          <w:rFonts w:ascii="Tahoma" w:eastAsia="Times New Roman" w:hAnsi="Tahoma" w:cs="Tahoma"/>
          <w:sz w:val="20"/>
          <w:szCs w:val="20"/>
          <w:lang w:eastAsia="ar-SA"/>
        </w:rPr>
        <w:t>29121 Piacenza</w:t>
      </w:r>
    </w:p>
    <w:p w14:paraId="30C9F371" w14:textId="77777777" w:rsidR="001C5077" w:rsidRPr="001A496C" w:rsidRDefault="001C5077" w:rsidP="001C5077">
      <w:pPr>
        <w:suppressAutoHyphens/>
        <w:spacing w:after="0" w:line="240" w:lineRule="auto"/>
        <w:ind w:left="5670"/>
        <w:jc w:val="both"/>
        <w:rPr>
          <w:rFonts w:ascii="Tahoma" w:eastAsia="Times New Roman" w:hAnsi="Tahoma" w:cs="Tahoma"/>
          <w:sz w:val="16"/>
          <w:szCs w:val="16"/>
          <w:lang w:eastAsia="ar-SA"/>
        </w:rPr>
      </w:pPr>
    </w:p>
    <w:tbl>
      <w:tblPr>
        <w:tblW w:w="0" w:type="auto"/>
        <w:tblInd w:w="7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49"/>
        <w:gridCol w:w="8482"/>
      </w:tblGrid>
      <w:tr w:rsidR="00540C12" w:rsidRPr="0029645A" w14:paraId="08A3656E" w14:textId="77777777" w:rsidTr="00056A6F">
        <w:trPr>
          <w:trHeight w:val="769"/>
        </w:trPr>
        <w:tc>
          <w:tcPr>
            <w:tcW w:w="114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14:paraId="4E8CFC55" w14:textId="77777777" w:rsidR="00540C12" w:rsidRPr="0029645A" w:rsidRDefault="00540C12" w:rsidP="00056A6F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9645A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OGGETTO:</w:t>
            </w:r>
          </w:p>
        </w:tc>
        <w:tc>
          <w:tcPr>
            <w:tcW w:w="848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14:paraId="11B93142" w14:textId="0267EACE" w:rsidR="00540C12" w:rsidRPr="007C1AFB" w:rsidRDefault="007C1AFB" w:rsidP="004B1AC3">
            <w:pPr>
              <w:autoSpaceDE w:val="0"/>
              <w:autoSpaceDN w:val="0"/>
              <w:adjustRightInd w:val="0"/>
              <w:spacing w:before="120" w:after="120" w:line="240" w:lineRule="auto"/>
              <w:ind w:left="207"/>
              <w:jc w:val="both"/>
              <w:rPr>
                <w:rFonts w:ascii="Calibri" w:eastAsia="Times New Roman PSMT" w:hAnsi="Calibri" w:cs="Calibri"/>
                <w:b/>
                <w:bCs/>
                <w:color w:val="000000"/>
                <w:kern w:val="3"/>
                <w:lang w:eastAsia="zh-CN" w:bidi="hi-IN"/>
              </w:rPr>
            </w:pPr>
            <w:bookmarkStart w:id="0" w:name="_Hlk210900012"/>
            <w:r w:rsidRPr="007C1AFB">
              <w:rPr>
                <w:rFonts w:ascii="Calibri" w:eastAsia="Arial" w:hAnsi="Calibri" w:cs="Calibri"/>
                <w:b/>
                <w:kern w:val="2"/>
                <w:lang w:eastAsia="it-IT" w:bidi="it-IT"/>
                <w14:ligatures w14:val="standardContextual"/>
              </w:rPr>
              <w:t xml:space="preserve">PROCEDURA APERTA PER L‘AFFIDAMENTO DEI LAVORI DI CUI AL PROGETTO DENOMINATO </w:t>
            </w:r>
            <w:r w:rsidR="0003437B" w:rsidRPr="0003437B">
              <w:rPr>
                <w:rFonts w:ascii="Calibri" w:eastAsia="Arial" w:hAnsi="Calibri" w:cs="Calibri"/>
                <w:b/>
                <w:kern w:val="2"/>
                <w:lang w:eastAsia="it-IT" w:bidi="it-IT"/>
                <w14:ligatures w14:val="standardContextual"/>
              </w:rPr>
              <w:t>“</w:t>
            </w:r>
            <w:bookmarkEnd w:id="0"/>
            <w:r w:rsidR="005E0C7D" w:rsidRPr="005E0C7D">
              <w:rPr>
                <w:rFonts w:ascii="Calibri" w:eastAsia="Arial" w:hAnsi="Calibri" w:cs="Calibri"/>
                <w:b/>
                <w:kern w:val="3"/>
                <w:lang w:eastAsia="zh-CN"/>
              </w:rPr>
              <w:t>STRADA PROVINCIALE N. 56 DI BORLA. PONTE SUL TORRENTE ONGINA ALLA PROGRESSIVA KM 0+225. LAVORI DI MANUTENZIONE STRAORDINARIA. CUP D77H21001750001. [COD. INTERVENTO 736 - COD. MIMS DM 225/2021: 00103.V1.PC]. IMPORTO COMPLESSIVO: EURO 470.000,00</w:t>
            </w:r>
            <w:r w:rsidR="005E0C7D">
              <w:rPr>
                <w:rFonts w:ascii="Calibri" w:eastAsia="Arial" w:hAnsi="Calibri" w:cs="Calibri"/>
                <w:b/>
                <w:kern w:val="3"/>
                <w:lang w:eastAsia="zh-CN"/>
              </w:rPr>
              <w:t>”</w:t>
            </w:r>
            <w:r w:rsidR="005E0C7D" w:rsidRPr="005E0C7D">
              <w:rPr>
                <w:rFonts w:ascii="Calibri" w:eastAsia="Arial" w:hAnsi="Calibri" w:cs="Calibri"/>
                <w:b/>
                <w:kern w:val="3"/>
                <w:lang w:eastAsia="zh-CN"/>
              </w:rPr>
              <w:t>.</w:t>
            </w:r>
            <w:r w:rsidR="005E0C7D">
              <w:rPr>
                <w:rFonts w:ascii="Calibri" w:eastAsia="Arial" w:hAnsi="Calibri" w:cs="Calibri"/>
                <w:b/>
                <w:kern w:val="3"/>
                <w:lang w:eastAsia="zh-CN"/>
              </w:rPr>
              <w:t xml:space="preserve"> CIG </w:t>
            </w:r>
            <w:r w:rsidR="005E0C7D" w:rsidRPr="005558CD">
              <w:rPr>
                <w:rFonts w:ascii="Calibri" w:eastAsia="Arial" w:hAnsi="Calibri" w:cs="Calibri"/>
                <w:b/>
                <w:kern w:val="3"/>
                <w:highlight w:val="darkGray"/>
                <w:lang w:eastAsia="zh-CN"/>
              </w:rPr>
              <w:t>XXXXXXXXXX</w:t>
            </w:r>
            <w:r w:rsidR="005E0C7D">
              <w:rPr>
                <w:rFonts w:ascii="Calibri" w:eastAsia="Arial" w:hAnsi="Calibri" w:cs="Calibri"/>
                <w:b/>
                <w:kern w:val="3"/>
                <w:lang w:eastAsia="zh-CN"/>
              </w:rPr>
              <w:t>.</w:t>
            </w:r>
          </w:p>
        </w:tc>
      </w:tr>
    </w:tbl>
    <w:p w14:paraId="7F76E621" w14:textId="77777777" w:rsidR="001C5077" w:rsidRPr="0029645A" w:rsidRDefault="001C5077" w:rsidP="00540C12">
      <w:pPr>
        <w:suppressAutoHyphens/>
        <w:spacing w:after="0" w:line="240" w:lineRule="auto"/>
        <w:jc w:val="both"/>
        <w:rPr>
          <w:rFonts w:ascii="Calibri" w:eastAsia="Times New Roman" w:hAnsi="Calibri" w:cs="Calibri"/>
          <w:sz w:val="16"/>
          <w:szCs w:val="16"/>
          <w:lang w:eastAsia="ar-SA"/>
        </w:rPr>
      </w:pPr>
    </w:p>
    <w:p w14:paraId="0F677089" w14:textId="57079A04" w:rsidR="001C5077" w:rsidRPr="0029645A" w:rsidRDefault="001C5077" w:rsidP="001C5077">
      <w:pPr>
        <w:suppressAutoHyphens/>
        <w:spacing w:before="57" w:after="0" w:line="240" w:lineRule="auto"/>
        <w:jc w:val="both"/>
        <w:rPr>
          <w:rFonts w:ascii="Calibri" w:eastAsia="Times New Roman" w:hAnsi="Calibri" w:cs="Calibri"/>
          <w:color w:val="FF0000"/>
          <w:sz w:val="18"/>
          <w:szCs w:val="18"/>
          <w:lang w:eastAsia="ar-SA"/>
        </w:rPr>
      </w:pPr>
      <w:r w:rsidRPr="0029645A">
        <w:rPr>
          <w:rFonts w:ascii="Calibri" w:eastAsia="Times New Roman" w:hAnsi="Calibri" w:cs="Calibri"/>
          <w:b/>
          <w:bCs/>
          <w:color w:val="FF0000"/>
          <w:sz w:val="20"/>
          <w:szCs w:val="20"/>
          <w:lang w:eastAsia="ar-SA"/>
        </w:rPr>
        <w:t xml:space="preserve">Completare le parti in bianco con i dati richiesti e barrare le parti che non interessano, successivamente salvare il file in formato PDF e sottoscriverlo digitalmente prima di caricarlo in formato p7m su “SATER” </w:t>
      </w:r>
      <w:r w:rsidRPr="0029645A">
        <w:rPr>
          <w:rFonts w:ascii="Calibri" w:eastAsia="Times New Roman" w:hAnsi="Calibri" w:cs="Calibri"/>
          <w:b/>
          <w:bCs/>
          <w:color w:val="FF0000"/>
          <w:szCs w:val="20"/>
          <w:u w:val="single"/>
          <w:lang w:eastAsia="ar-SA"/>
        </w:rPr>
        <w:t>nella busta dell’offerta economica</w:t>
      </w:r>
      <w:r w:rsidRPr="0029645A">
        <w:rPr>
          <w:rFonts w:ascii="Calibri" w:eastAsia="Times New Roman" w:hAnsi="Calibri" w:cs="Calibri"/>
          <w:b/>
          <w:bCs/>
          <w:color w:val="FF0000"/>
          <w:sz w:val="20"/>
          <w:szCs w:val="20"/>
          <w:lang w:eastAsia="ar-SA"/>
        </w:rPr>
        <w:t>. Si rimanda al</w:t>
      </w:r>
      <w:r w:rsidR="000A191B" w:rsidRPr="0029645A">
        <w:rPr>
          <w:rFonts w:ascii="Calibri" w:eastAsia="Times New Roman" w:hAnsi="Calibri" w:cs="Calibri"/>
          <w:b/>
          <w:bCs/>
          <w:color w:val="FF0000"/>
          <w:sz w:val="20"/>
          <w:szCs w:val="20"/>
          <w:lang w:eastAsia="ar-SA"/>
        </w:rPr>
        <w:t xml:space="preserve">la Lettera di invito </w:t>
      </w:r>
      <w:r w:rsidRPr="0029645A">
        <w:rPr>
          <w:rFonts w:ascii="Calibri" w:eastAsia="Times New Roman" w:hAnsi="Calibri" w:cs="Calibri"/>
          <w:b/>
          <w:bCs/>
          <w:color w:val="FF0000"/>
          <w:sz w:val="20"/>
          <w:szCs w:val="20"/>
          <w:lang w:eastAsia="ar-SA"/>
        </w:rPr>
        <w:t>per informazioni in merito ai soggetti che devono sottoscrivere la presente dichiarazione.</w:t>
      </w:r>
    </w:p>
    <w:p w14:paraId="0E54E4A8" w14:textId="77777777" w:rsidR="001C5077" w:rsidRPr="0029645A" w:rsidRDefault="001C5077" w:rsidP="001C5077">
      <w:pPr>
        <w:suppressAutoHyphens/>
        <w:spacing w:after="0" w:line="240" w:lineRule="auto"/>
        <w:jc w:val="both"/>
        <w:rPr>
          <w:rFonts w:ascii="Calibri" w:eastAsia="Times New Roman" w:hAnsi="Calibri" w:cs="Calibri"/>
          <w:lang w:eastAsia="ar-SA"/>
        </w:rPr>
      </w:pPr>
    </w:p>
    <w:p w14:paraId="69D4ACF0" w14:textId="4486F701" w:rsidR="001C5077" w:rsidRPr="00EB3920" w:rsidRDefault="001C5077" w:rsidP="001B4E8A">
      <w:pPr>
        <w:spacing w:before="120" w:after="120"/>
        <w:ind w:left="284"/>
        <w:jc w:val="both"/>
        <w:rPr>
          <w:rFonts w:eastAsia="Times New Roman" w:cstheme="minorHAnsi"/>
          <w:b/>
          <w:lang w:eastAsia="ar-SA"/>
        </w:rPr>
      </w:pPr>
      <w:r w:rsidRPr="00EB3920">
        <w:rPr>
          <w:rFonts w:eastAsia="Times New Roman" w:cstheme="minorHAnsi"/>
          <w:lang w:eastAsia="ar-SA"/>
        </w:rPr>
        <w:t>Importo complessivo dell’appalto</w:t>
      </w:r>
      <w:r w:rsidR="00DE237C" w:rsidRPr="00EB3920">
        <w:rPr>
          <w:rFonts w:eastAsia="Times New Roman" w:cstheme="minorHAnsi"/>
          <w:lang w:eastAsia="ar-SA"/>
        </w:rPr>
        <w:t xml:space="preserve"> posto a base di gara</w:t>
      </w:r>
      <w:r w:rsidRPr="00EB3920">
        <w:rPr>
          <w:rFonts w:eastAsia="Times New Roman" w:cstheme="minorHAnsi"/>
          <w:lang w:eastAsia="ar-SA"/>
        </w:rPr>
        <w:t xml:space="preserve">: </w:t>
      </w:r>
      <w:r w:rsidR="008136C7" w:rsidRPr="00EB3920">
        <w:rPr>
          <w:rFonts w:eastAsia="Times New Roman" w:cstheme="minorHAnsi"/>
          <w:b/>
          <w:bCs/>
          <w:lang w:eastAsia="ar-SA" w:bidi="it-IT"/>
        </w:rPr>
        <w:t>€</w:t>
      </w:r>
      <w:r w:rsidR="00645CD5" w:rsidRPr="00EB3920">
        <w:rPr>
          <w:rFonts w:eastAsia="Times New Roman" w:cstheme="minorHAnsi"/>
          <w:b/>
          <w:bCs/>
          <w:lang w:eastAsia="ar-SA" w:bidi="it-IT"/>
        </w:rPr>
        <w:t xml:space="preserve"> </w:t>
      </w:r>
      <w:r w:rsidR="00F054EF">
        <w:rPr>
          <w:rFonts w:eastAsia="Times New Roman" w:cstheme="minorHAnsi"/>
          <w:b/>
          <w:bCs/>
        </w:rPr>
        <w:t>314.779,03</w:t>
      </w:r>
      <w:r w:rsidR="00645CD5" w:rsidRPr="00EB3920">
        <w:rPr>
          <w:rFonts w:eastAsia="Times New Roman" w:cstheme="minorHAnsi"/>
          <w:b/>
          <w:bCs/>
        </w:rPr>
        <w:t xml:space="preserve"> </w:t>
      </w:r>
      <w:r w:rsidR="008136C7" w:rsidRPr="00EB3920">
        <w:rPr>
          <w:rFonts w:eastAsia="Times New Roman" w:cstheme="minorHAnsi"/>
          <w:lang w:eastAsia="ar-SA" w:bidi="it-IT"/>
        </w:rPr>
        <w:t>al netto di I.V.A.,</w:t>
      </w:r>
      <w:r w:rsidRPr="00EB3920">
        <w:rPr>
          <w:rFonts w:eastAsia="Times New Roman" w:cstheme="minorHAnsi"/>
          <w:lang w:eastAsia="ar-SA"/>
        </w:rPr>
        <w:t xml:space="preserve"> di cui:</w:t>
      </w:r>
    </w:p>
    <w:p w14:paraId="1EFB5DF6" w14:textId="0D31B275" w:rsidR="001C5077" w:rsidRPr="00EB3920" w:rsidRDefault="0025120B" w:rsidP="00B47B18">
      <w:pPr>
        <w:widowControl w:val="0"/>
        <w:tabs>
          <w:tab w:val="left" w:pos="567"/>
          <w:tab w:val="left" w:pos="907"/>
        </w:tabs>
        <w:suppressAutoHyphens/>
        <w:spacing w:before="240" w:after="120" w:line="360" w:lineRule="auto"/>
        <w:ind w:left="426"/>
        <w:jc w:val="both"/>
        <w:rPr>
          <w:rFonts w:eastAsia="Times New Roman" w:cstheme="minorHAnsi"/>
          <w:b/>
          <w:lang w:eastAsia="ar-SA" w:bidi="it-IT"/>
        </w:rPr>
      </w:pPr>
      <w:r w:rsidRPr="00EB3920">
        <w:rPr>
          <w:rFonts w:cstheme="minorHAnsi"/>
          <w:b/>
        </w:rPr>
        <w:t xml:space="preserve">€ </w:t>
      </w:r>
      <w:r w:rsidR="00F054EF">
        <w:rPr>
          <w:rFonts w:cstheme="minorHAnsi"/>
          <w:b/>
        </w:rPr>
        <w:t>277.773,12</w:t>
      </w:r>
      <w:r w:rsidRPr="00EB3920">
        <w:rPr>
          <w:rFonts w:cstheme="minorHAnsi"/>
          <w:b/>
        </w:rPr>
        <w:t xml:space="preserve"> </w:t>
      </w:r>
      <w:r w:rsidR="001C5077" w:rsidRPr="00EB3920">
        <w:rPr>
          <w:rFonts w:eastAsia="Times New Roman" w:cstheme="minorHAnsi"/>
          <w:b/>
          <w:lang w:eastAsia="ar-SA" w:bidi="it-IT"/>
        </w:rPr>
        <w:t>per lavori, soggetti a ribasso</w:t>
      </w:r>
    </w:p>
    <w:p w14:paraId="1E77BA68" w14:textId="53032757" w:rsidR="00B47B18" w:rsidRPr="00EB3920" w:rsidRDefault="0025120B" w:rsidP="00B47B18">
      <w:pPr>
        <w:widowControl w:val="0"/>
        <w:tabs>
          <w:tab w:val="left" w:pos="567"/>
          <w:tab w:val="left" w:pos="907"/>
        </w:tabs>
        <w:suppressAutoHyphens/>
        <w:spacing w:before="240" w:after="120" w:line="360" w:lineRule="auto"/>
        <w:ind w:left="426"/>
        <w:jc w:val="both"/>
        <w:rPr>
          <w:rFonts w:eastAsia="Times New Roman" w:cstheme="minorHAnsi"/>
          <w:b/>
          <w:u w:val="single"/>
          <w:lang w:eastAsia="ar-SA"/>
        </w:rPr>
      </w:pPr>
      <w:r w:rsidRPr="00EB3920">
        <w:rPr>
          <w:rFonts w:eastAsia="Times New Roman" w:cstheme="minorHAnsi"/>
          <w:b/>
          <w:bCs/>
        </w:rPr>
        <w:t xml:space="preserve">€ </w:t>
      </w:r>
      <w:r w:rsidR="00F054EF">
        <w:rPr>
          <w:rFonts w:eastAsia="Times New Roman" w:cstheme="minorHAnsi"/>
          <w:b/>
          <w:bCs/>
        </w:rPr>
        <w:t>37.005,91</w:t>
      </w:r>
      <w:r w:rsidRPr="00EB3920">
        <w:rPr>
          <w:rFonts w:eastAsia="Times New Roman" w:cstheme="minorHAnsi"/>
          <w:b/>
          <w:bCs/>
        </w:rPr>
        <w:t xml:space="preserve"> </w:t>
      </w:r>
      <w:r w:rsidR="001C5077" w:rsidRPr="00EB3920">
        <w:rPr>
          <w:rFonts w:eastAsia="Times New Roman" w:cstheme="minorHAnsi"/>
          <w:b/>
          <w:lang w:eastAsia="ar-SA"/>
        </w:rPr>
        <w:t>per oneri di sicurezza</w:t>
      </w:r>
      <w:r w:rsidR="001C5077" w:rsidRPr="00EB3920">
        <w:rPr>
          <w:rFonts w:eastAsia="Times New Roman" w:cstheme="minorHAnsi"/>
          <w:b/>
          <w:u w:val="single"/>
          <w:lang w:eastAsia="ar-SA"/>
        </w:rPr>
        <w:t>, non soggetti a ribasso</w:t>
      </w:r>
    </w:p>
    <w:p w14:paraId="2DDA23CF" w14:textId="597A347E" w:rsidR="001C5077" w:rsidRPr="0029645A" w:rsidRDefault="001C5077" w:rsidP="00B47B1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Il sottoscritto ………………………………………………………………........................... nato a …..…......…………………....... il ……......………………………….. nella sua qualità di (</w:t>
      </w:r>
      <w:r w:rsidRPr="0029645A">
        <w:rPr>
          <w:rFonts w:ascii="Calibri" w:eastAsia="Times New Roman" w:hAnsi="Calibri" w:cs="Calibri"/>
          <w:i/>
          <w:color w:val="000000"/>
          <w:sz w:val="20"/>
          <w:szCs w:val="20"/>
          <w:lang w:eastAsia="it-IT"/>
        </w:rPr>
        <w:t>i</w:t>
      </w:r>
      <w:r w:rsidRPr="0029645A">
        <w:rPr>
          <w:rFonts w:ascii="Calibri" w:eastAsia="Calibri" w:hAnsi="Calibri" w:cs="Calibri"/>
          <w:i/>
          <w:sz w:val="20"/>
          <w:szCs w:val="20"/>
          <w:lang w:eastAsia="ar-SA"/>
        </w:rPr>
        <w:t>ndicare se titolare/Legale rappresentante/procuratore speciale/generale</w:t>
      </w:r>
      <w:r w:rsidRPr="002964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) ………………………………………………............… dell’impresa …………………….……………………………...................…………………………………….. con sede a …........….....………………. Via…………………………..……………………......................................., C.F. ………………………, P. IVA …....................., in relazione alla procedura indicata in oggetto,</w:t>
      </w:r>
    </w:p>
    <w:p w14:paraId="21EAC0B6" w14:textId="77777777" w:rsidR="001C5077" w:rsidRPr="0029645A" w:rsidRDefault="001C5077" w:rsidP="00B47B18">
      <w:pPr>
        <w:autoSpaceDE w:val="0"/>
        <w:autoSpaceDN w:val="0"/>
        <w:adjustRightInd w:val="0"/>
        <w:spacing w:before="120" w:after="120" w:line="360" w:lineRule="auto"/>
        <w:ind w:left="3540" w:firstLine="708"/>
        <w:jc w:val="both"/>
        <w:rPr>
          <w:rFonts w:ascii="Calibri" w:eastAsia="Times New Roman" w:hAnsi="Calibri" w:cs="Calibri"/>
          <w:color w:val="000000"/>
          <w:lang w:eastAsia="it-IT"/>
        </w:rPr>
      </w:pPr>
      <w:r w:rsidRPr="0029645A">
        <w:rPr>
          <w:rFonts w:ascii="Calibri" w:eastAsia="Times New Roman" w:hAnsi="Calibri" w:cs="Calibri"/>
          <w:b/>
          <w:bCs/>
          <w:color w:val="000000"/>
          <w:lang w:eastAsia="it-IT"/>
        </w:rPr>
        <w:t>DICHIARA</w:t>
      </w:r>
    </w:p>
    <w:p w14:paraId="45EFBA7E" w14:textId="77777777" w:rsidR="001C5077" w:rsidRPr="0029645A" w:rsidRDefault="001C5077" w:rsidP="00B47B18">
      <w:pPr>
        <w:widowControl w:val="0"/>
        <w:numPr>
          <w:ilvl w:val="0"/>
          <w:numId w:val="1"/>
        </w:numPr>
        <w:suppressAutoHyphens/>
        <w:autoSpaceDE w:val="0"/>
        <w:spacing w:before="120" w:after="120" w:line="360" w:lineRule="auto"/>
        <w:jc w:val="both"/>
        <w:rPr>
          <w:rFonts w:eastAsia="Arial Unicode MS" w:cstheme="minorHAnsi"/>
          <w:b/>
          <w:kern w:val="1"/>
          <w:sz w:val="20"/>
          <w:szCs w:val="20"/>
          <w:lang w:eastAsia="ar-SA"/>
        </w:rPr>
      </w:pPr>
      <w:r w:rsidRPr="0029645A">
        <w:rPr>
          <w:rFonts w:ascii="Calibri" w:eastAsia="Arial Unicode MS" w:hAnsi="Calibri" w:cs="Calibri"/>
          <w:color w:val="000000"/>
          <w:kern w:val="1"/>
          <w:sz w:val="20"/>
          <w:szCs w:val="20"/>
          <w:lang w:eastAsia="ar-SA"/>
        </w:rPr>
        <w:t xml:space="preserve">che i propri </w:t>
      </w:r>
      <w:r w:rsidRPr="0029645A">
        <w:rPr>
          <w:rFonts w:ascii="Calibri" w:eastAsia="Arial Unicode MS" w:hAnsi="Calibri" w:cs="Calibri"/>
          <w:b/>
          <w:color w:val="000000"/>
          <w:kern w:val="1"/>
          <w:sz w:val="20"/>
          <w:szCs w:val="20"/>
          <w:lang w:eastAsia="ar-SA"/>
        </w:rPr>
        <w:t>COSTI DELLA MANODOPERA</w:t>
      </w:r>
      <w:r w:rsidRPr="0029645A">
        <w:rPr>
          <w:rFonts w:ascii="Calibri" w:eastAsia="Arial Unicode MS" w:hAnsi="Calibri" w:cs="Calibri"/>
          <w:color w:val="000000"/>
          <w:kern w:val="1"/>
          <w:sz w:val="20"/>
          <w:szCs w:val="20"/>
          <w:lang w:eastAsia="ar-SA"/>
        </w:rPr>
        <w:t xml:space="preserve"> per l’esecuzione dell’appalto, che ammontano ad € ___________________ (in cifre) _________________________________________________ euro (in</w:t>
      </w:r>
      <w:r w:rsidRPr="00C92E90">
        <w:rPr>
          <w:rFonts w:ascii="Tahoma" w:eastAsia="Arial Unicode MS" w:hAnsi="Tahoma" w:cs="Tahoma"/>
          <w:color w:val="000000"/>
          <w:kern w:val="1"/>
          <w:sz w:val="20"/>
          <w:szCs w:val="20"/>
          <w:lang w:eastAsia="ar-SA"/>
        </w:rPr>
        <w:t xml:space="preserve"> lettere) (</w:t>
      </w:r>
      <w:r w:rsidRPr="00C92E90">
        <w:rPr>
          <w:rFonts w:ascii="Tahoma" w:eastAsia="Arial Unicode MS" w:hAnsi="Tahoma" w:cs="Tahoma"/>
          <w:i/>
          <w:color w:val="000000"/>
          <w:kern w:val="1"/>
          <w:sz w:val="20"/>
          <w:szCs w:val="20"/>
          <w:lang w:eastAsia="ar-SA"/>
        </w:rPr>
        <w:t xml:space="preserve">la cifra deve coincidere </w:t>
      </w:r>
      <w:r w:rsidRPr="0029645A">
        <w:rPr>
          <w:rFonts w:eastAsia="Arial Unicode MS" w:cstheme="minorHAnsi"/>
          <w:i/>
          <w:color w:val="000000"/>
          <w:kern w:val="1"/>
          <w:sz w:val="20"/>
          <w:szCs w:val="20"/>
          <w:lang w:eastAsia="ar-SA"/>
        </w:rPr>
        <w:t xml:space="preserve">con quella caricata dall’operatore economico a sistema sulla piattaforma telematica SATER nell’apposito campo </w:t>
      </w:r>
      <w:r w:rsidRPr="0029645A">
        <w:rPr>
          <w:rFonts w:eastAsia="Arial Unicode MS" w:cstheme="minorHAnsi"/>
          <w:i/>
          <w:color w:val="000000"/>
          <w:kern w:val="1"/>
          <w:sz w:val="20"/>
          <w:szCs w:val="20"/>
          <w:lang w:eastAsia="ar-SA"/>
        </w:rPr>
        <w:lastRenderedPageBreak/>
        <w:t>dell’offerta economica</w:t>
      </w:r>
      <w:r w:rsidRPr="0029645A">
        <w:rPr>
          <w:rFonts w:eastAsia="Arial Unicode MS" w:cstheme="minorHAnsi"/>
          <w:color w:val="000000"/>
          <w:kern w:val="1"/>
          <w:sz w:val="20"/>
          <w:szCs w:val="20"/>
          <w:lang w:eastAsia="ar-SA"/>
        </w:rPr>
        <w:t>),</w:t>
      </w:r>
      <w:r w:rsidRPr="0029645A">
        <w:rPr>
          <w:rFonts w:eastAsia="Arial Unicode MS" w:cstheme="minorHAnsi"/>
          <w:b/>
          <w:color w:val="000000"/>
          <w:kern w:val="1"/>
          <w:sz w:val="20"/>
          <w:szCs w:val="20"/>
          <w:lang w:eastAsia="ar-SA"/>
        </w:rPr>
        <w:t xml:space="preserve"> scaturiscono dal seguente calcolo:</w:t>
      </w: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8"/>
        <w:gridCol w:w="1767"/>
        <w:gridCol w:w="1767"/>
        <w:gridCol w:w="1767"/>
        <w:gridCol w:w="1211"/>
        <w:gridCol w:w="2323"/>
      </w:tblGrid>
      <w:tr w:rsidR="001C5077" w:rsidRPr="0029645A" w14:paraId="5C33C999" w14:textId="77777777" w:rsidTr="00B47B18">
        <w:trPr>
          <w:jc w:val="center"/>
        </w:trPr>
        <w:tc>
          <w:tcPr>
            <w:tcW w:w="1768" w:type="dxa"/>
            <w:vAlign w:val="center"/>
          </w:tcPr>
          <w:p w14:paraId="56C773E8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n. unità personale impiegato nell’esecuzione della commessa</w:t>
            </w:r>
          </w:p>
        </w:tc>
        <w:tc>
          <w:tcPr>
            <w:tcW w:w="1767" w:type="dxa"/>
            <w:vAlign w:val="center"/>
          </w:tcPr>
          <w:p w14:paraId="3CB65E01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CCNL applicato, e livello di inquadramento contrattuale</w:t>
            </w:r>
          </w:p>
        </w:tc>
        <w:tc>
          <w:tcPr>
            <w:tcW w:w="1767" w:type="dxa"/>
            <w:vAlign w:val="center"/>
          </w:tcPr>
          <w:p w14:paraId="3B411438" w14:textId="31C20CAB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n</w:t>
            </w:r>
            <w:r w:rsidR="00B47B18"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.</w:t>
            </w: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 xml:space="preserve"> ore individuale stimato per l’esecuzione della commessa</w:t>
            </w:r>
          </w:p>
        </w:tc>
        <w:tc>
          <w:tcPr>
            <w:tcW w:w="1767" w:type="dxa"/>
            <w:vAlign w:val="center"/>
          </w:tcPr>
          <w:p w14:paraId="4AB1899A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Monte ore complessivo stimato per l’esecuzione della commessa (A)</w:t>
            </w:r>
          </w:p>
        </w:tc>
        <w:tc>
          <w:tcPr>
            <w:tcW w:w="1211" w:type="dxa"/>
            <w:vAlign w:val="center"/>
          </w:tcPr>
          <w:p w14:paraId="17F8A9F2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Costo orario unitario (B) (in euro)</w:t>
            </w:r>
          </w:p>
        </w:tc>
        <w:tc>
          <w:tcPr>
            <w:tcW w:w="2323" w:type="dxa"/>
            <w:vAlign w:val="center"/>
          </w:tcPr>
          <w:p w14:paraId="399C69F4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  <w:r w:rsidRPr="0029645A"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  <w:t>Costo complessivo (A x B) (in euro)</w:t>
            </w:r>
          </w:p>
          <w:p w14:paraId="40998298" w14:textId="77777777" w:rsidR="001C5077" w:rsidRPr="0029645A" w:rsidRDefault="001C5077" w:rsidP="00B47B18">
            <w:pPr>
              <w:widowControl w:val="0"/>
              <w:suppressAutoHyphens/>
              <w:autoSpaceDE w:val="0"/>
              <w:spacing w:before="280" w:after="119" w:line="238" w:lineRule="atLeast"/>
              <w:jc w:val="center"/>
              <w:rPr>
                <w:rFonts w:eastAsia="Arial Unicode MS" w:cstheme="minorHAnsi"/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</w:tr>
      <w:tr w:rsidR="001C5077" w:rsidRPr="0029645A" w14:paraId="0806638F" w14:textId="77777777" w:rsidTr="00B622B1">
        <w:trPr>
          <w:jc w:val="center"/>
        </w:trPr>
        <w:tc>
          <w:tcPr>
            <w:tcW w:w="1768" w:type="dxa"/>
          </w:tcPr>
          <w:p w14:paraId="49C9DE41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60603E20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673C3BA5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0CC929F9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211" w:type="dxa"/>
          </w:tcPr>
          <w:p w14:paraId="1C5BE0B1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323" w:type="dxa"/>
          </w:tcPr>
          <w:p w14:paraId="0BC7B8BA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</w:tr>
      <w:tr w:rsidR="00D31E1C" w:rsidRPr="0029645A" w14:paraId="27736CD3" w14:textId="77777777" w:rsidTr="00B622B1">
        <w:trPr>
          <w:jc w:val="center"/>
        </w:trPr>
        <w:tc>
          <w:tcPr>
            <w:tcW w:w="1768" w:type="dxa"/>
          </w:tcPr>
          <w:p w14:paraId="782609F6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6659183A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03035EA3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33524678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211" w:type="dxa"/>
          </w:tcPr>
          <w:p w14:paraId="7666265C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323" w:type="dxa"/>
          </w:tcPr>
          <w:p w14:paraId="47DA942D" w14:textId="77777777" w:rsidR="00D31E1C" w:rsidRPr="0029645A" w:rsidRDefault="00D31E1C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</w:tr>
      <w:tr w:rsidR="001C5077" w:rsidRPr="0029645A" w14:paraId="0F718247" w14:textId="77777777" w:rsidTr="00B622B1">
        <w:trPr>
          <w:jc w:val="center"/>
        </w:trPr>
        <w:tc>
          <w:tcPr>
            <w:tcW w:w="1768" w:type="dxa"/>
          </w:tcPr>
          <w:p w14:paraId="12229267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5357324A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5331158D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1D14A5CE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211" w:type="dxa"/>
          </w:tcPr>
          <w:p w14:paraId="3C2992AC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323" w:type="dxa"/>
          </w:tcPr>
          <w:p w14:paraId="21ECAB3A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</w:tr>
      <w:tr w:rsidR="001C5077" w:rsidRPr="0029645A" w14:paraId="5BCDB032" w14:textId="77777777" w:rsidTr="00B622B1">
        <w:trPr>
          <w:jc w:val="center"/>
        </w:trPr>
        <w:tc>
          <w:tcPr>
            <w:tcW w:w="1768" w:type="dxa"/>
          </w:tcPr>
          <w:p w14:paraId="109F85BC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52DA29A7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167CD9E4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67" w:type="dxa"/>
          </w:tcPr>
          <w:p w14:paraId="4EBFBAB9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211" w:type="dxa"/>
          </w:tcPr>
          <w:p w14:paraId="2C6B1C35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323" w:type="dxa"/>
          </w:tcPr>
          <w:p w14:paraId="2425DE4B" w14:textId="77777777" w:rsidR="001C5077" w:rsidRPr="0029645A" w:rsidRDefault="001C5077" w:rsidP="00B622B1">
            <w:pPr>
              <w:widowControl w:val="0"/>
              <w:suppressAutoHyphens/>
              <w:autoSpaceDE w:val="0"/>
              <w:spacing w:before="280" w:after="119" w:line="238" w:lineRule="atLeast"/>
              <w:jc w:val="both"/>
              <w:rPr>
                <w:rFonts w:eastAsia="Arial Unicode MS" w:cstheme="minorHAnsi"/>
                <w:kern w:val="1"/>
                <w:sz w:val="20"/>
                <w:szCs w:val="20"/>
                <w:lang w:eastAsia="ar-SA"/>
              </w:rPr>
            </w:pPr>
          </w:p>
        </w:tc>
      </w:tr>
    </w:tbl>
    <w:p w14:paraId="7FBC1CC5" w14:textId="2ADF5B0F" w:rsidR="007820C5" w:rsidRPr="0029645A" w:rsidRDefault="001C5077" w:rsidP="007820C5">
      <w:pPr>
        <w:widowControl w:val="0"/>
        <w:suppressAutoHyphens/>
        <w:autoSpaceDE w:val="0"/>
        <w:spacing w:before="280" w:after="480" w:line="240" w:lineRule="auto"/>
        <w:ind w:left="4820"/>
        <w:jc w:val="both"/>
        <w:rPr>
          <w:rFonts w:eastAsia="Arial Unicode MS" w:cstheme="minorHAnsi"/>
          <w:kern w:val="1"/>
          <w:sz w:val="20"/>
          <w:szCs w:val="20"/>
          <w:lang w:eastAsia="ar-SA"/>
        </w:rPr>
      </w:pPr>
      <w:r w:rsidRPr="0029645A">
        <w:rPr>
          <w:rFonts w:eastAsia="Arial Unicode MS" w:cstheme="minorHAnsi"/>
          <w:kern w:val="1"/>
          <w:sz w:val="20"/>
          <w:szCs w:val="20"/>
          <w:lang w:eastAsia="ar-SA"/>
        </w:rPr>
        <w:t>Totale colonna costo complessivo € _______________</w:t>
      </w:r>
    </w:p>
    <w:p w14:paraId="31BB7069" w14:textId="61A18ABF" w:rsidR="00CD387A" w:rsidRPr="00CD387A" w:rsidRDefault="00CD387A" w:rsidP="00CD387A">
      <w:pPr>
        <w:spacing w:before="120" w:after="120" w:line="240" w:lineRule="auto"/>
        <w:jc w:val="both"/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</w:pPr>
      <w:r w:rsidRPr="00CD387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DICHIARA, inoltre</w:t>
      </w:r>
      <w:r w:rsidR="002900A7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 </w:t>
      </w:r>
      <w:r w:rsidR="002900A7" w:rsidRPr="00CD387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di essere consapevole che, trattandosi di appalto da stipulare in parte a corpo</w:t>
      </w:r>
      <w:r w:rsidR="002900A7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:</w:t>
      </w:r>
    </w:p>
    <w:p w14:paraId="7ED44A40" w14:textId="0D54B11C" w:rsidR="00CD387A" w:rsidRPr="00CD387A" w:rsidRDefault="00CD387A" w:rsidP="00CD387A">
      <w:pPr>
        <w:spacing w:before="120" w:after="120" w:line="240" w:lineRule="auto"/>
        <w:jc w:val="both"/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</w:pPr>
      <w:r w:rsidRPr="00CD387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a) il prezzo convenuto non può essere modificato sulla base della verifica della quantità o della qualità della prestazione, per cui il computo metrico estimativo, posto a base di gara ai soli fini di agevolare lo studio dell’intervento, non ha valore negoziale;</w:t>
      </w:r>
    </w:p>
    <w:p w14:paraId="31317ED9" w14:textId="21963E08" w:rsidR="00CD387A" w:rsidRPr="00CD387A" w:rsidRDefault="00CD387A" w:rsidP="00CD387A">
      <w:pPr>
        <w:spacing w:before="120" w:after="120" w:line="240" w:lineRule="auto"/>
        <w:jc w:val="both"/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</w:pPr>
      <w:r w:rsidRPr="00CD387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b)</w:t>
      </w:r>
      <w:r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 </w:t>
      </w:r>
      <w:r w:rsidRPr="00CD387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di aver controllato, prima della formulazione dell'offerta, le voci e le quantità attraverso l'esame degli elaborati progettuali e pertanto di aver formulato l’offerta stessa tenendo conto di voci e relative quantità che ritiene eccedenti o mancanti;</w:t>
      </w:r>
    </w:p>
    <w:p w14:paraId="69A76934" w14:textId="3CEC4A49" w:rsidR="00CD387A" w:rsidRPr="0029645A" w:rsidRDefault="00CD387A" w:rsidP="00CD387A">
      <w:pPr>
        <w:spacing w:before="120" w:after="600" w:line="240" w:lineRule="auto"/>
        <w:jc w:val="both"/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</w:pPr>
      <w:r w:rsidRPr="00CD387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c)</w:t>
      </w:r>
      <w:r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 </w:t>
      </w:r>
      <w:r w:rsidRPr="00CD387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di aver tenuto conto delle eventuali discordanze nelle indicazioni qualitative e quantitative delle voci rilevabili dal computo metrico estimativo nella formulazione dell'offerta, che, riferita all'esecuzione dei lavori secondo gli elaborati progettuali posti a base di gara, resta comunque fissa e invariabile.</w:t>
      </w:r>
    </w:p>
    <w:p w14:paraId="46531CAA" w14:textId="540631FE" w:rsidR="002900A7" w:rsidRPr="002900A7" w:rsidRDefault="002900A7" w:rsidP="002900A7">
      <w:pPr>
        <w:spacing w:before="120" w:after="120" w:line="240" w:lineRule="auto"/>
        <w:jc w:val="both"/>
        <w:rPr>
          <w:rFonts w:ascii="Calibri" w:eastAsia="Arial Unicode MS" w:hAnsi="Calibri" w:cs="Calibri"/>
          <w:b/>
          <w:bCs/>
          <w:kern w:val="1"/>
          <w:sz w:val="20"/>
          <w:szCs w:val="20"/>
          <w:u w:val="single"/>
          <w:lang w:eastAsia="ar-SA"/>
        </w:rPr>
      </w:pPr>
      <w:bookmarkStart w:id="1" w:name="_Hlk211435775"/>
      <w:r w:rsidRPr="002900A7">
        <w:rPr>
          <w:rFonts w:ascii="Calibri" w:eastAsia="Arial Unicode MS" w:hAnsi="Calibri" w:cs="Calibri"/>
          <w:b/>
          <w:bCs/>
          <w:kern w:val="1"/>
          <w:sz w:val="20"/>
          <w:szCs w:val="20"/>
          <w:u w:val="single"/>
          <w:lang w:eastAsia="ar-SA"/>
        </w:rPr>
        <w:t>N.B.</w:t>
      </w:r>
    </w:p>
    <w:p w14:paraId="0C67988F" w14:textId="268E90BB" w:rsidR="002900A7" w:rsidRPr="0029645A" w:rsidRDefault="002900A7" w:rsidP="00F036AB">
      <w:pPr>
        <w:spacing w:after="120" w:line="240" w:lineRule="auto"/>
        <w:jc w:val="both"/>
        <w:rPr>
          <w:rFonts w:ascii="Calibri" w:eastAsia="Arial Unicode MS" w:hAnsi="Calibri" w:cs="Calibri"/>
          <w:bCs/>
          <w:kern w:val="1"/>
          <w:sz w:val="20"/>
          <w:szCs w:val="20"/>
          <w:lang w:eastAsia="ar-SA"/>
        </w:rPr>
      </w:pPr>
      <w:r w:rsidRPr="0029645A">
        <w:rPr>
          <w:rFonts w:ascii="Calibri" w:eastAsia="Arial Unicode MS" w:hAnsi="Calibri" w:cs="Calibri"/>
          <w:kern w:val="1"/>
          <w:sz w:val="20"/>
          <w:szCs w:val="20"/>
          <w:lang w:eastAsia="ar-SA"/>
        </w:rPr>
        <w:t>Ai sensi dell’art. 3, comma 2 dell’All. I.01 del D.lgs. 36/2023, per gli appalti relativi al settore dell’edilizia, si considerano equivalenti, nei limiti di quanto previsto dal comma 1 del medesimo articolo, i contratti collettivi nazionali di lavoro classificati mediante codice unico alfanumerico CNEL/INPES F012, F015, F018.</w:t>
      </w:r>
    </w:p>
    <w:bookmarkEnd w:id="1"/>
    <w:p w14:paraId="7D544D65" w14:textId="77777777" w:rsidR="002900A7" w:rsidRPr="0029645A" w:rsidRDefault="002900A7" w:rsidP="002900A7">
      <w:pPr>
        <w:spacing w:before="120" w:after="240" w:line="240" w:lineRule="auto"/>
        <w:jc w:val="both"/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</w:pP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In alternativa, l’aggiudicatario è tenuto a garantire l’applicazione di un altro contratto che garantisca le stesse tutele economiche e normative per i propri lavoratori e per quelli in subappalto; 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u w:val="single"/>
          <w:lang w:eastAsia="ar-SA"/>
        </w:rPr>
        <w:t>solo nel caso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 di applicazione di CCNL diversi da F012, F015, F018, dovrà essere prodotta dichiarazione delle equivalenze su modello Allegato </w:t>
      </w:r>
      <w:r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>6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) </w:t>
      </w:r>
      <w:r w:rsidRPr="0029645A">
        <w:rPr>
          <w:rFonts w:ascii="Calibri" w:eastAsia="Arial Unicode MS" w:hAnsi="Calibri" w:cs="Calibri"/>
          <w:b/>
          <w:bCs/>
          <w:i/>
          <w:iCs/>
          <w:kern w:val="1"/>
          <w:sz w:val="20"/>
          <w:szCs w:val="20"/>
          <w:lang w:eastAsia="ar-SA" w:bidi="it-IT"/>
        </w:rPr>
        <w:t>Modello relazione equivalenza tutele (da includere nella busta dell’offerta economica)</w:t>
      </w:r>
      <w:r w:rsidRPr="0029645A">
        <w:rPr>
          <w:rFonts w:ascii="Calibri" w:eastAsia="Arial Unicode MS" w:hAnsi="Calibri" w:cs="Calibri"/>
          <w:b/>
          <w:kern w:val="1"/>
          <w:sz w:val="20"/>
          <w:szCs w:val="20"/>
          <w:lang w:eastAsia="ar-SA"/>
        </w:rPr>
        <w:t xml:space="preserve"> al disciplinare.</w:t>
      </w:r>
    </w:p>
    <w:p w14:paraId="7219B11E" w14:textId="77777777" w:rsidR="002900A7" w:rsidRPr="005E7AFC" w:rsidRDefault="002900A7" w:rsidP="002900A7">
      <w:pPr>
        <w:widowControl w:val="0"/>
        <w:spacing w:after="240"/>
        <w:jc w:val="both"/>
        <w:rPr>
          <w:rFonts w:eastAsia="Times New Roman" w:cstheme="minorHAnsi"/>
          <w:color w:val="000000"/>
          <w:kern w:val="2"/>
          <w:sz w:val="18"/>
          <w:szCs w:val="18"/>
          <w:u w:val="single"/>
          <w:lang w:eastAsia="ar-SA"/>
        </w:rPr>
      </w:pPr>
      <w:r w:rsidRPr="005E7AFC">
        <w:rPr>
          <w:rFonts w:eastAsia="Times New Roman" w:cstheme="minorHAnsi"/>
          <w:color w:val="000000"/>
          <w:kern w:val="2"/>
          <w:sz w:val="18"/>
          <w:szCs w:val="18"/>
          <w:lang w:eastAsia="ar-SA"/>
        </w:rPr>
        <w:t xml:space="preserve">Nel caso di eventuale discordanza tra la cifra indicata quali costi della manodopera stimata dall’operatore economico nell’offerta economica e quella indicata nell’allegato 2 (allegato all’offerta economica), </w:t>
      </w:r>
      <w:r w:rsidRPr="005E7AFC">
        <w:rPr>
          <w:rFonts w:eastAsia="Times New Roman" w:cstheme="minorHAnsi"/>
          <w:color w:val="000000"/>
          <w:kern w:val="2"/>
          <w:sz w:val="18"/>
          <w:szCs w:val="18"/>
          <w:u w:val="single"/>
          <w:lang w:eastAsia="ar-SA"/>
        </w:rPr>
        <w:t>si considererà valido il valore indicato nell’offerta economica indicato su SATER.</w:t>
      </w:r>
    </w:p>
    <w:p w14:paraId="5EACB446" w14:textId="77777777" w:rsidR="002900A7" w:rsidRDefault="002900A7" w:rsidP="002900A7">
      <w:pPr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5E7AFC">
        <w:rPr>
          <w:rFonts w:ascii="Calibri" w:hAnsi="Calibri" w:cs="Calibri"/>
          <w:b/>
          <w:iCs/>
          <w:sz w:val="18"/>
          <w:szCs w:val="18"/>
        </w:rPr>
        <w:t>In caso di raggruppamento temporaneo di concorrenti o consorzio ordinario di concorrenti, non ancora costituiti, l’offerta deve essere sottoscritta in solido anche dai concorrenti mandanti.</w:t>
      </w:r>
    </w:p>
    <w:p w14:paraId="228CBC52" w14:textId="77777777" w:rsidR="002900A7" w:rsidRPr="005E7AFC" w:rsidRDefault="002900A7" w:rsidP="002900A7">
      <w:pPr>
        <w:spacing w:line="276" w:lineRule="auto"/>
        <w:jc w:val="both"/>
        <w:rPr>
          <w:rFonts w:ascii="Tahoma" w:eastAsia="Arial Unicode MS" w:hAnsi="Tahoma" w:cs="Tahoma"/>
          <w:kern w:val="1"/>
          <w:sz w:val="18"/>
          <w:szCs w:val="18"/>
          <w:lang w:eastAsia="ar-SA"/>
        </w:rPr>
      </w:pPr>
      <w:r w:rsidRPr="005E7AFC">
        <w:rPr>
          <w:rFonts w:ascii="Calibri" w:hAnsi="Calibri" w:cs="Calibri"/>
          <w:b/>
          <w:sz w:val="18"/>
          <w:szCs w:val="18"/>
        </w:rPr>
        <w:lastRenderedPageBreak/>
        <w:t>Qualora la documentazione venga sottoscritta dal “procuratore/i” dell’Impresa, dovrà essere allegata copia della relativa procura notarile (GENERALE O SPECIALE) o altro documento da cui evincere i poteri di rappresentanza</w:t>
      </w:r>
      <w:r>
        <w:rPr>
          <w:rFonts w:ascii="Calibri" w:hAnsi="Calibri" w:cs="Calibri"/>
          <w:b/>
          <w:sz w:val="18"/>
          <w:szCs w:val="18"/>
        </w:rPr>
        <w:t xml:space="preserve">. </w:t>
      </w:r>
    </w:p>
    <w:p w14:paraId="0C2155EE" w14:textId="77777777" w:rsidR="002900A7" w:rsidRDefault="002900A7" w:rsidP="002900A7"/>
    <w:p w14:paraId="4F6CA614" w14:textId="77777777" w:rsidR="002900A7" w:rsidRDefault="002900A7" w:rsidP="00C92E90">
      <w:pPr>
        <w:widowControl w:val="0"/>
        <w:suppressAutoHyphens/>
        <w:autoSpaceDE w:val="0"/>
        <w:spacing w:before="120" w:after="120" w:line="240" w:lineRule="auto"/>
        <w:jc w:val="both"/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</w:pPr>
    </w:p>
    <w:p w14:paraId="3A1B237E" w14:textId="77777777" w:rsidR="002900A7" w:rsidRPr="0029645A" w:rsidRDefault="002900A7" w:rsidP="00C92E90">
      <w:pPr>
        <w:widowControl w:val="0"/>
        <w:suppressAutoHyphens/>
        <w:autoSpaceDE w:val="0"/>
        <w:spacing w:before="120" w:after="120" w:line="240" w:lineRule="auto"/>
        <w:jc w:val="both"/>
        <w:rPr>
          <w:rFonts w:ascii="Calibri" w:eastAsia="Arial Unicode MS" w:hAnsi="Calibri" w:cs="Calibri"/>
          <w:b/>
          <w:bCs/>
          <w:kern w:val="1"/>
          <w:sz w:val="20"/>
          <w:szCs w:val="20"/>
          <w:lang w:eastAsia="ar-SA"/>
        </w:rPr>
      </w:pPr>
    </w:p>
    <w:sectPr w:rsidR="002900A7" w:rsidRPr="0029645A">
      <w:footerReference w:type="default" r:id="rId11"/>
      <w:pgSz w:w="11906" w:h="16838"/>
      <w:pgMar w:top="1417" w:right="1134" w:bottom="1458" w:left="1134" w:header="720" w:footer="899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BDF41" w14:textId="77777777" w:rsidR="00610CED" w:rsidRDefault="00610CED">
      <w:pPr>
        <w:spacing w:after="0" w:line="240" w:lineRule="auto"/>
      </w:pPr>
      <w:r>
        <w:separator/>
      </w:r>
    </w:p>
  </w:endnote>
  <w:endnote w:type="continuationSeparator" w:id="0">
    <w:p w14:paraId="41B2BD26" w14:textId="77777777" w:rsidR="00610CED" w:rsidRDefault="00610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PSMT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95F6" w14:textId="6FEBA603" w:rsidR="009C6667" w:rsidRDefault="009C6667">
    <w:pPr>
      <w:pStyle w:val="Pidipagina"/>
      <w:jc w:val="right"/>
    </w:pPr>
    <w:r>
      <w:rPr>
        <w:color w:val="5B9BD5" w:themeColor="accent1"/>
        <w:sz w:val="20"/>
        <w:szCs w:val="20"/>
      </w:rPr>
      <w:t xml:space="preserve">pag. </w:t>
    </w:r>
    <w:r>
      <w:rPr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>PAGE  \* Arabic</w:instrText>
    </w:r>
    <w:r>
      <w:rPr>
        <w:color w:val="5B9BD5" w:themeColor="accent1"/>
        <w:sz w:val="20"/>
        <w:szCs w:val="20"/>
      </w:rPr>
      <w:fldChar w:fldCharType="separate"/>
    </w:r>
    <w:r>
      <w:rPr>
        <w:color w:val="5B9BD5" w:themeColor="accent1"/>
        <w:sz w:val="20"/>
        <w:szCs w:val="20"/>
      </w:rPr>
      <w:t>1</w:t>
    </w:r>
    <w:r>
      <w:rPr>
        <w:color w:val="5B9BD5" w:themeColor="accent1"/>
        <w:sz w:val="20"/>
        <w:szCs w:val="20"/>
      </w:rPr>
      <w:fldChar w:fldCharType="end"/>
    </w:r>
  </w:p>
  <w:p w14:paraId="7A96B789" w14:textId="77777777" w:rsidR="001430C9" w:rsidRPr="009C6667" w:rsidRDefault="009C6667" w:rsidP="009C6667">
    <w:pPr>
      <w:pStyle w:val="Pidipagina"/>
      <w:tabs>
        <w:tab w:val="clear" w:pos="9638"/>
        <w:tab w:val="left" w:pos="6525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3FF56" w14:textId="77777777" w:rsidR="00610CED" w:rsidRDefault="00610CED">
      <w:pPr>
        <w:spacing w:after="0" w:line="240" w:lineRule="auto"/>
      </w:pPr>
      <w:r>
        <w:separator/>
      </w:r>
    </w:p>
  </w:footnote>
  <w:footnote w:type="continuationSeparator" w:id="0">
    <w:p w14:paraId="6E5C1772" w14:textId="77777777" w:rsidR="00610CED" w:rsidRDefault="00610C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Times New Roman"/>
        <w:color w:val="000000"/>
        <w:sz w:val="18"/>
        <w:szCs w:val="20"/>
      </w:rPr>
    </w:lvl>
  </w:abstractNum>
  <w:abstractNum w:abstractNumId="1" w15:restartNumberingAfterBreak="0">
    <w:nsid w:val="099672F6"/>
    <w:multiLevelType w:val="hybridMultilevel"/>
    <w:tmpl w:val="1CBA6358"/>
    <w:lvl w:ilvl="0" w:tplc="CB122348">
      <w:numFmt w:val="bullet"/>
      <w:lvlText w:val=""/>
      <w:lvlJc w:val="left"/>
      <w:pPr>
        <w:ind w:left="1380" w:hanging="360"/>
      </w:pPr>
      <w:rPr>
        <w:rFonts w:ascii="Symbol" w:eastAsia="SimSun" w:hAnsi="Symbol" w:cs="Tahoma" w:hint="default"/>
        <w:color w:val="auto"/>
        <w:u w:val="none"/>
      </w:rPr>
    </w:lvl>
    <w:lvl w:ilvl="1" w:tplc="0410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522A5884"/>
    <w:multiLevelType w:val="hybridMultilevel"/>
    <w:tmpl w:val="FFBC8228"/>
    <w:lvl w:ilvl="0" w:tplc="A75E4742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5A3142"/>
    <w:multiLevelType w:val="hybridMultilevel"/>
    <w:tmpl w:val="FE9AE494"/>
    <w:lvl w:ilvl="0" w:tplc="C19C1490">
      <w:start w:val="26"/>
      <w:numFmt w:val="bullet"/>
      <w:lvlText w:val=""/>
      <w:lvlJc w:val="left"/>
      <w:pPr>
        <w:ind w:left="720" w:hanging="360"/>
      </w:pPr>
      <w:rPr>
        <w:rFonts w:ascii="Symbol" w:eastAsiaTheme="minorHAnsi" w:hAnsi="Symbol" w:cs="Tahoma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643778">
    <w:abstractNumId w:val="0"/>
  </w:num>
  <w:num w:numId="2" w16cid:durableId="1134131602">
    <w:abstractNumId w:val="2"/>
  </w:num>
  <w:num w:numId="3" w16cid:durableId="1173390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65611839">
    <w:abstractNumId w:val="1"/>
  </w:num>
  <w:num w:numId="5" w16cid:durableId="143565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DCE"/>
    <w:rsid w:val="0003437B"/>
    <w:rsid w:val="00066B98"/>
    <w:rsid w:val="00074610"/>
    <w:rsid w:val="00090EAA"/>
    <w:rsid w:val="000A191B"/>
    <w:rsid w:val="000D3E1B"/>
    <w:rsid w:val="00136D8A"/>
    <w:rsid w:val="001430C9"/>
    <w:rsid w:val="00154B69"/>
    <w:rsid w:val="0017130C"/>
    <w:rsid w:val="00174EA8"/>
    <w:rsid w:val="00185F4F"/>
    <w:rsid w:val="001B1F8C"/>
    <w:rsid w:val="001B4E8A"/>
    <w:rsid w:val="001B5478"/>
    <w:rsid w:val="001C5077"/>
    <w:rsid w:val="001E48CC"/>
    <w:rsid w:val="0022724E"/>
    <w:rsid w:val="0022796D"/>
    <w:rsid w:val="0025120B"/>
    <w:rsid w:val="00252490"/>
    <w:rsid w:val="002900A7"/>
    <w:rsid w:val="0029645A"/>
    <w:rsid w:val="002B097B"/>
    <w:rsid w:val="002C7A1A"/>
    <w:rsid w:val="002E0754"/>
    <w:rsid w:val="002F0300"/>
    <w:rsid w:val="00335BBC"/>
    <w:rsid w:val="00362EB8"/>
    <w:rsid w:val="003E4DD7"/>
    <w:rsid w:val="003F6DAD"/>
    <w:rsid w:val="00476C66"/>
    <w:rsid w:val="004B1AC3"/>
    <w:rsid w:val="004F16A9"/>
    <w:rsid w:val="005038EE"/>
    <w:rsid w:val="00521540"/>
    <w:rsid w:val="00521F3E"/>
    <w:rsid w:val="00540C12"/>
    <w:rsid w:val="005558CD"/>
    <w:rsid w:val="00557688"/>
    <w:rsid w:val="00567C9F"/>
    <w:rsid w:val="00574560"/>
    <w:rsid w:val="005A10E2"/>
    <w:rsid w:val="005B276F"/>
    <w:rsid w:val="005C0AF1"/>
    <w:rsid w:val="005D63D6"/>
    <w:rsid w:val="005E0C7D"/>
    <w:rsid w:val="00610CED"/>
    <w:rsid w:val="00611F3C"/>
    <w:rsid w:val="00617F0C"/>
    <w:rsid w:val="00645CD5"/>
    <w:rsid w:val="00653679"/>
    <w:rsid w:val="00653DCE"/>
    <w:rsid w:val="00680F87"/>
    <w:rsid w:val="00691E89"/>
    <w:rsid w:val="006E53B2"/>
    <w:rsid w:val="007240E2"/>
    <w:rsid w:val="00732C8C"/>
    <w:rsid w:val="00743C3C"/>
    <w:rsid w:val="007627FE"/>
    <w:rsid w:val="0077374F"/>
    <w:rsid w:val="007820C5"/>
    <w:rsid w:val="007C0C5F"/>
    <w:rsid w:val="007C1AFB"/>
    <w:rsid w:val="007D09BD"/>
    <w:rsid w:val="008136C7"/>
    <w:rsid w:val="008427B1"/>
    <w:rsid w:val="0089162C"/>
    <w:rsid w:val="00897422"/>
    <w:rsid w:val="008A3227"/>
    <w:rsid w:val="009169C5"/>
    <w:rsid w:val="00931417"/>
    <w:rsid w:val="0093664B"/>
    <w:rsid w:val="009621D8"/>
    <w:rsid w:val="00995070"/>
    <w:rsid w:val="009B2A15"/>
    <w:rsid w:val="009C44D9"/>
    <w:rsid w:val="009C5E3A"/>
    <w:rsid w:val="009C6667"/>
    <w:rsid w:val="009E4574"/>
    <w:rsid w:val="00AB613A"/>
    <w:rsid w:val="00AC3E50"/>
    <w:rsid w:val="00AE0CDC"/>
    <w:rsid w:val="00B31674"/>
    <w:rsid w:val="00B47B18"/>
    <w:rsid w:val="00B515AA"/>
    <w:rsid w:val="00B9248A"/>
    <w:rsid w:val="00B93C2D"/>
    <w:rsid w:val="00BA6529"/>
    <w:rsid w:val="00BB6798"/>
    <w:rsid w:val="00BB79B5"/>
    <w:rsid w:val="00C77062"/>
    <w:rsid w:val="00C92E90"/>
    <w:rsid w:val="00CB5FEF"/>
    <w:rsid w:val="00CC6ED9"/>
    <w:rsid w:val="00CD387A"/>
    <w:rsid w:val="00CF012B"/>
    <w:rsid w:val="00D14736"/>
    <w:rsid w:val="00D31E1C"/>
    <w:rsid w:val="00DA5C92"/>
    <w:rsid w:val="00DD3D2C"/>
    <w:rsid w:val="00DE237C"/>
    <w:rsid w:val="00DE3957"/>
    <w:rsid w:val="00E2352F"/>
    <w:rsid w:val="00E61A65"/>
    <w:rsid w:val="00E61C3C"/>
    <w:rsid w:val="00EB3920"/>
    <w:rsid w:val="00EF65AA"/>
    <w:rsid w:val="00F01E3A"/>
    <w:rsid w:val="00F036AB"/>
    <w:rsid w:val="00F04FEE"/>
    <w:rsid w:val="00F054EF"/>
    <w:rsid w:val="00F067E3"/>
    <w:rsid w:val="00F314A3"/>
    <w:rsid w:val="00F34994"/>
    <w:rsid w:val="00F474A6"/>
    <w:rsid w:val="00F47D00"/>
    <w:rsid w:val="00F662F8"/>
    <w:rsid w:val="00F67A90"/>
    <w:rsid w:val="00F9214D"/>
    <w:rsid w:val="00FC4F18"/>
    <w:rsid w:val="00FD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40724"/>
  <w15:chartTrackingRefBased/>
  <w15:docId w15:val="{E296ACA5-50A8-4BD9-8B5C-DEEAB553B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C507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1C5077"/>
    <w:pPr>
      <w:tabs>
        <w:tab w:val="center" w:pos="4819"/>
        <w:tab w:val="right" w:pos="9638"/>
      </w:tabs>
    </w:pPr>
    <w:rPr>
      <w:rFonts w:ascii="Calibri" w:eastAsia="Calibri" w:hAnsi="Calibri" w:cs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5077"/>
    <w:rPr>
      <w:rFonts w:ascii="Calibri" w:eastAsia="Calibri" w:hAnsi="Calibri" w:cs="Times New Roman"/>
    </w:rPr>
  </w:style>
  <w:style w:type="paragraph" w:styleId="Corpotesto">
    <w:name w:val="Body Text"/>
    <w:basedOn w:val="Normale"/>
    <w:link w:val="CorpotestoCarattere1"/>
    <w:unhideWhenUsed/>
    <w:rsid w:val="007D09BD"/>
    <w:pPr>
      <w:spacing w:before="80" w:after="40" w:line="240" w:lineRule="auto"/>
      <w:ind w:left="240"/>
      <w:jc w:val="both"/>
    </w:pPr>
    <w:rPr>
      <w:rFonts w:ascii="Tahoma" w:eastAsia="Tahoma" w:hAnsi="Tahoma" w:cs="Tahoma"/>
      <w:sz w:val="20"/>
      <w:szCs w:val="20"/>
      <w:lang w:eastAsia="it-IT" w:bidi="it-IT"/>
    </w:rPr>
  </w:style>
  <w:style w:type="character" w:customStyle="1" w:styleId="CorpotestoCarattere">
    <w:name w:val="Corpo testo Carattere"/>
    <w:basedOn w:val="Carpredefinitoparagrafo"/>
    <w:uiPriority w:val="99"/>
    <w:semiHidden/>
    <w:rsid w:val="007D09BD"/>
  </w:style>
  <w:style w:type="character" w:customStyle="1" w:styleId="CorpotestoCarattere1">
    <w:name w:val="Corpo testo Carattere1"/>
    <w:basedOn w:val="Carpredefinitoparagrafo"/>
    <w:link w:val="Corpotesto"/>
    <w:locked/>
    <w:rsid w:val="007D09BD"/>
    <w:rPr>
      <w:rFonts w:ascii="Tahoma" w:eastAsia="Tahoma" w:hAnsi="Tahoma" w:cs="Tahoma"/>
      <w:sz w:val="20"/>
      <w:szCs w:val="20"/>
      <w:lang w:eastAsia="it-IT" w:bidi="it-IT"/>
    </w:rPr>
  </w:style>
  <w:style w:type="paragraph" w:customStyle="1" w:styleId="Standard">
    <w:name w:val="Standard"/>
    <w:rsid w:val="00540C1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Intestazione">
    <w:name w:val="header"/>
    <w:basedOn w:val="Normale"/>
    <w:link w:val="IntestazioneCarattere"/>
    <w:uiPriority w:val="99"/>
    <w:unhideWhenUsed/>
    <w:rsid w:val="009C666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C6667"/>
  </w:style>
  <w:style w:type="paragraph" w:styleId="NormaleWeb">
    <w:name w:val="Normal (Web)"/>
    <w:basedOn w:val="Normale"/>
    <w:uiPriority w:val="99"/>
    <w:semiHidden/>
    <w:unhideWhenUsed/>
    <w:rsid w:val="00782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7820C5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C92E90"/>
    <w:pPr>
      <w:widowControl w:val="0"/>
      <w:spacing w:after="0" w:line="240" w:lineRule="auto"/>
    </w:pPr>
    <w:rPr>
      <w:rFonts w:ascii="Cambria" w:eastAsia="Cambria" w:hAnsi="Cambria" w:cs="Cambria"/>
      <w:lang w:eastAsia="it-IT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034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2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D8A8440AC2E24BAE8CDDCCBE6095BC" ma:contentTypeVersion="11" ma:contentTypeDescription="Creare un nuovo documento." ma:contentTypeScope="" ma:versionID="a0e881d017e7520673fdba76582c3b32">
  <xsd:schema xmlns:xsd="http://www.w3.org/2001/XMLSchema" xmlns:xs="http://www.w3.org/2001/XMLSchema" xmlns:p="http://schemas.microsoft.com/office/2006/metadata/properties" xmlns:ns2="852895ed-16c9-4d8b-8f3b-b14d8d074339" xmlns:ns3="1ae0c515-bb02-4ff3-8ea4-e8762fa68d80" targetNamespace="http://schemas.microsoft.com/office/2006/metadata/properties" ma:root="true" ma:fieldsID="508a817c8dcb1e949facd88ffceb6e60" ns2:_="" ns3:_="">
    <xsd:import namespace="852895ed-16c9-4d8b-8f3b-b14d8d074339"/>
    <xsd:import namespace="1ae0c515-bb02-4ff3-8ea4-e8762fa68d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895ed-16c9-4d8b-8f3b-b14d8d0743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6843c190-1580-45d0-924f-00d671561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0c515-bb02-4ff3-8ea4-e8762fa68d8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cc76b20-0452-4256-8c78-fa1ddf61cb99}" ma:internalName="TaxCatchAll" ma:showField="CatchAllData" ma:web="1ae0c515-bb02-4ff3-8ea4-e8762fa68d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2895ed-16c9-4d8b-8f3b-b14d8d074339">
      <Terms xmlns="http://schemas.microsoft.com/office/infopath/2007/PartnerControls"/>
    </lcf76f155ced4ddcb4097134ff3c332f>
    <TaxCatchAll xmlns="1ae0c515-bb02-4ff3-8ea4-e8762fa68d80" xsi:nil="true"/>
  </documentManagement>
</p:properties>
</file>

<file path=customXml/itemProps1.xml><?xml version="1.0" encoding="utf-8"?>
<ds:datastoreItem xmlns:ds="http://schemas.openxmlformats.org/officeDocument/2006/customXml" ds:itemID="{1D9688FE-D179-47BA-A770-7590C3CF3B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709EDB-4EE0-48DD-8BF6-B48595628B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895ed-16c9-4d8b-8f3b-b14d8d074339"/>
    <ds:schemaRef ds:uri="1ae0c515-bb02-4ff3-8ea4-e8762fa68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3D5EC6-FAE2-43BB-B896-9814971EA47E}">
  <ds:schemaRefs>
    <ds:schemaRef ds:uri="http://schemas.microsoft.com/office/2006/metadata/properties"/>
    <ds:schemaRef ds:uri="http://schemas.microsoft.com/office/infopath/2007/PartnerControls"/>
    <ds:schemaRef ds:uri="852895ed-16c9-4d8b-8f3b-b14d8d074339"/>
    <ds:schemaRef ds:uri="1ae0c515-bb02-4ff3-8ea4-e8762fa68d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Fiorani, Marilisa</dc:creator>
  <cp:keywords/>
  <dc:description/>
  <cp:lastModifiedBy>Burgazzi, Ramona</cp:lastModifiedBy>
  <cp:revision>31</cp:revision>
  <dcterms:created xsi:type="dcterms:W3CDTF">2025-10-15T16:13:00Z</dcterms:created>
  <dcterms:modified xsi:type="dcterms:W3CDTF">2026-05-20T08:02:00Z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0x010100C1D8A8440AC2E24BAE8CDDCCBE6095BC</vt:lpwstr>
  </property>
  <property fmtid="{D5CDD505-2E9C-101B-9397-08002B2CF9AE}" pid="3" name="MediaServiceImageTags">
    <vt:lpwstr/>
  </property>
</Properties>
</file>